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Охрана и укрепление здоровья детей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 нашем образовательном учреждении строго соблюдаются правила и меры безопасности. Сотрудники относятся ответственно к формированию здоровья детей в ДОУ. Медицинское обслуживание в д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етском саду осуществляет </w:t>
      </w: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медсестра.</w:t>
      </w:r>
    </w:p>
    <w:p w:rsidR="00DF54E1" w:rsidRPr="00DF54E1" w:rsidRDefault="00DF54E1" w:rsidP="00DF54E1">
      <w:pPr>
        <w:numPr>
          <w:ilvl w:val="0"/>
          <w:numId w:val="1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строгий </w:t>
      </w:r>
      <w:proofErr w:type="gram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контроль за</w:t>
      </w:r>
      <w:proofErr w:type="gram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охраной здоровья воспитанников. Существуют определенные правила охраны жизни и здоровья детей. </w:t>
      </w:r>
      <w:proofErr w:type="gram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Ответственный</w:t>
      </w:r>
      <w:proofErr w:type="gram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по ОТ ДОУ систематически проводит технические осмотры помещений детского сада, соблюдение всеми сотрудниками правил пожарной безопасности. Также педагогом проводятся инструктажи с детьми: по пожарной безопасности, технике безопасности, правила поведения на дороге, в общении с посторонними людьми. Все опасные предметы вне зоны досягаемости для детей. Для проведения занятий выдаются ножницы с затупленными концами, только под руководством и надзором воспитателя. Так же в целях охраны здоровья детей в ДОУ приведён в порядок и участок, на котором дети гуляют. Все ямы засыпаны, ежедневно проверяется отсутствие предметов, которые могут нанести вред здоровью ребенка. Все игровые снаряды, в исправном состоянии. В зимний период территория ДОУ систематически очищается от снега.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Охрана здоровья в ДОУ – задача очень важная и ответственная. О наличии заболеваний сотрудники ДОУ сообщают  мед</w:t>
      </w:r>
      <w:proofErr w:type="gram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.</w:t>
      </w:r>
      <w:proofErr w:type="gram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</w:t>
      </w:r>
      <w:proofErr w:type="gram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</w:t>
      </w:r>
      <w:proofErr w:type="gram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аботнику ДОУ. Помещения, в которых находятся дети, ежедневно убираются и проветриваются. Воспитатель не только обучают детей и развивают их умственные способности, но и следят за тем, чтобы здоровье детей не пострадало, а наоборот крепло и улучшалось.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 т.к. формирование здорового образа жизни начинаться уже в детском саду. Вся жизнедеятельность ребенка в М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</w:t>
      </w: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ДОУ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 Целью оздоровительной работы в ДОУ является создание устойчивой мотивации потребности в сохранении своего собственного здоровья и здоро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вья окружающих. Поэтому педагог</w:t>
      </w: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ДОУ стараются правильно сконструировать содержание </w:t>
      </w:r>
      <w:proofErr w:type="spell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воспитательно</w:t>
      </w:r>
      <w:proofErr w:type="spell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 Основные компоненты здорового образа жизни: рациональный режим, правильное питание, рациональная двигательная активность, закаливание организма, сохранение стабильного психоэмоционального состояния.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Режим дня в ДОУ соблюдается на протяжении всего дня. От этого зависит здоровье и правильное развитие. При проведении режимных процессов педагоги придерживаются следующих правил: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 Полное и своевременное удовлетворение всех органических потребностей детей (во сне, питании).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 Тщательный гигиенический уход, обеспечение чистоты тела, одежды, постели.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3. Привлечение детей к посильному участию в режимных процессах.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4. Формирование культурно-гигиенических навыков.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5. Эмоциональное общение в ходе выполнения режимных процессов.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6. Учет потребностей детей, индивидуальных особенностей каждого ребенка.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Работа по физическому воспитанию дошкольников в МДОУ строится с учетом возрастных и психологических особенностей детей при четко организованном медико-педагогическом контроле, соблюдении оптимального двигательного режима.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Физкультурно-оздоровительная работа осуществляется в следующих формах: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утренний прием детей на свежем воздухе (в теплый период года);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проведение утренней гимнастики (на свежем воздухе в теплый период года), физкультминуток, динамических пауз, игр с движениями в свободной деятельности;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организованная двигательная деятельность, согласно учебному плану (с обязательным проведением одного занятия на свежем воздухе);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музыкально-ритмические движения;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спортивные досуги и развлечения;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гимнастика пробуждения, дыхательные упражнения;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ежедневный режим прогулок;</w:t>
      </w:r>
    </w:p>
    <w:p w:rsidR="00DF54E1" w:rsidRPr="00DF54E1" w:rsidRDefault="00DF54E1" w:rsidP="00DF54E1">
      <w:pPr>
        <w:numPr>
          <w:ilvl w:val="0"/>
          <w:numId w:val="2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сбалансированное питание.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Основными условиями формирования двигательной культуры являются: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1. Воспитание у детей осознанного отношения к выполнению двигательных действий.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2. Развитие воображения при выполнении двигательных действий.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3. Включение сенсорных систем при воспитании двигательной культуры.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Педагогические работники образовательных учреждений проходят периодические бесплатные медицинские обследования за счет средств учредителя.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Профилактика детского травматизма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Ответственность за жизнь и здоровье детей в ДОУ несет заведующий детским с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адом, как руководитель, педагог</w:t>
      </w: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ДОУ. Разрабатываются мероприятия и сроки по профилактике детского травматизма: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lastRenderedPageBreak/>
        <w:t>Для предотвращения распространения инфекции в детском саду медицинский работник контролирует соблюдения сроков прививок.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 целях предупреждения пищевых отравлений контролирует строгого соблюдения санитарно-противоэпидемического режима на пищеблоке.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Строго следит за сроками реализации и условиями хранения продуктов, технологии приготовления пищи и брокеража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Осуществляется </w:t>
      </w:r>
      <w:proofErr w:type="gramStart"/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контроль за</w:t>
      </w:r>
      <w:proofErr w:type="gramEnd"/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организацией и проведением </w:t>
      </w:r>
      <w:proofErr w:type="spellStart"/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санпросветработы</w:t>
      </w:r>
      <w:proofErr w:type="spellEnd"/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 xml:space="preserve"> среди персонала и родителей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Своевременно проводит инструктаж с персоналом по охране жизни и здоровья детей 2 раза в год. В ДОУ проводятся профилактические прививки, за планирование, проведение, учет, отчетность </w:t>
      </w:r>
      <w:proofErr w:type="gram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которых</w:t>
      </w:r>
      <w:proofErr w:type="gram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</w:t>
      </w:r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несет фельдшер " </w:t>
      </w:r>
      <w:proofErr w:type="spellStart"/>
      <w:r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Боранчинского</w:t>
      </w:r>
      <w:proofErr w:type="spell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 xml:space="preserve">  </w:t>
      </w:r>
      <w:proofErr w:type="spellStart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ФАПа</w:t>
      </w:r>
      <w:proofErr w:type="spellEnd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".</w:t>
      </w:r>
    </w:p>
    <w:p w:rsidR="00DF54E1" w:rsidRPr="00DF54E1" w:rsidRDefault="00DF54E1" w:rsidP="00DF54E1">
      <w:pPr>
        <w:numPr>
          <w:ilvl w:val="0"/>
          <w:numId w:val="3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На территории детского сада: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На участках и вокруг всей территории посажены деревья и кустарники, не представляющие опасности детям, которые своевременно постригаются и убираются сухие ветки и корни.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Участки детского сада своевременно убираются от мусора и посторонних предметов.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Своевременно проводится ремонт оборудования участков и изгородей.</w:t>
      </w:r>
    </w:p>
    <w:p w:rsidR="00DF54E1" w:rsidRPr="00DF54E1" w:rsidRDefault="00DF54E1" w:rsidP="00DF54E1">
      <w:pPr>
        <w:numPr>
          <w:ilvl w:val="0"/>
          <w:numId w:val="4"/>
        </w:numPr>
        <w:shd w:val="clear" w:color="auto" w:fill="EEEEEE"/>
        <w:spacing w:before="270" w:after="27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b/>
          <w:bCs/>
          <w:color w:val="000000"/>
          <w:sz w:val="24"/>
          <w:szCs w:val="24"/>
          <w:lang w:eastAsia="ru-RU"/>
        </w:rPr>
        <w:t>В помещениях ДОУ: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Вся мебель пронумерована, оборудование надежно закреплено.</w:t>
      </w:r>
    </w:p>
    <w:p w:rsidR="00DF54E1" w:rsidRPr="00DF54E1" w:rsidRDefault="00DF54E1" w:rsidP="00DF54E1">
      <w:pPr>
        <w:shd w:val="clear" w:color="auto" w:fill="EEEEEE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  <w:r w:rsidRPr="00DF54E1">
        <w:rPr>
          <w:rFonts w:ascii="Georgia" w:eastAsia="Times New Roman" w:hAnsi="Georgia" w:cs="Tahoma"/>
          <w:color w:val="000000"/>
          <w:sz w:val="24"/>
          <w:szCs w:val="24"/>
          <w:lang w:eastAsia="ru-RU"/>
        </w:rPr>
        <w:t>Все выходы и входы из здания освещены.</w:t>
      </w:r>
    </w:p>
    <w:p w:rsidR="00E35723" w:rsidRDefault="00DF54E1"/>
    <w:sectPr w:rsidR="00E3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E33CB"/>
    <w:multiLevelType w:val="multilevel"/>
    <w:tmpl w:val="64F6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8F05AE"/>
    <w:multiLevelType w:val="multilevel"/>
    <w:tmpl w:val="449ED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275A26"/>
    <w:multiLevelType w:val="multilevel"/>
    <w:tmpl w:val="50F6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233059"/>
    <w:multiLevelType w:val="multilevel"/>
    <w:tmpl w:val="F6581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4E1"/>
    <w:rsid w:val="007F6CF9"/>
    <w:rsid w:val="008A5380"/>
    <w:rsid w:val="00DD0254"/>
    <w:rsid w:val="00DF5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864</Words>
  <Characters>4928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Озганбаев</dc:creator>
  <cp:lastModifiedBy>Озганбаев</cp:lastModifiedBy>
  <cp:revision>2</cp:revision>
  <dcterms:created xsi:type="dcterms:W3CDTF">2022-10-30T18:33:00Z</dcterms:created>
  <dcterms:modified xsi:type="dcterms:W3CDTF">2022-10-30T18:40:00Z</dcterms:modified>
</cp:coreProperties>
</file>